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52F" w:rsidRPr="000F052F" w:rsidRDefault="000F052F" w:rsidP="000F052F">
      <w:pPr>
        <w:widowControl/>
        <w:spacing w:line="560" w:lineRule="exact"/>
        <w:ind w:right="30"/>
        <w:jc w:val="left"/>
        <w:rPr>
          <w:rFonts w:ascii="仿宋_GB2312" w:eastAsia="仿宋_GB2312" w:hAnsi="Times New Roman" w:cs="Times New Roman"/>
          <w:b/>
          <w:sz w:val="32"/>
          <w:szCs w:val="32"/>
        </w:rPr>
      </w:pPr>
      <w:r w:rsidRPr="000F052F">
        <w:rPr>
          <w:rFonts w:ascii="仿宋_GB2312" w:eastAsia="仿宋_GB2312" w:hAnsi="Times New Roman" w:cs="Times New Roman" w:hint="eastAsia"/>
          <w:b/>
          <w:sz w:val="32"/>
          <w:szCs w:val="32"/>
        </w:rPr>
        <w:t>附件3</w:t>
      </w:r>
    </w:p>
    <w:p w:rsidR="000F052F" w:rsidRPr="000F052F" w:rsidRDefault="000F052F" w:rsidP="000F052F">
      <w:pPr>
        <w:widowControl/>
        <w:shd w:val="clear" w:color="auto" w:fill="FFFFFF"/>
        <w:spacing w:line="576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  <w:r w:rsidRPr="000F052F"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  <w:t>河南农业大学林学院</w:t>
      </w:r>
    </w:p>
    <w:p w:rsidR="000F052F" w:rsidRPr="000F052F" w:rsidRDefault="000F052F" w:rsidP="000F052F">
      <w:pPr>
        <w:widowControl/>
        <w:shd w:val="clear" w:color="auto" w:fill="FFFFFF"/>
        <w:spacing w:line="576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44"/>
          <w:szCs w:val="44"/>
        </w:rPr>
      </w:pPr>
      <w:r w:rsidRPr="000F052F"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  <w:t>2022年硕士研究生招生复试考生须知</w:t>
      </w:r>
    </w:p>
    <w:p w:rsidR="000F052F" w:rsidRPr="000F052F" w:rsidRDefault="000F052F" w:rsidP="000F052F">
      <w:pPr>
        <w:widowControl/>
        <w:spacing w:line="315" w:lineRule="atLeast"/>
        <w:ind w:firstLine="645"/>
        <w:rPr>
          <w:rFonts w:ascii="仿宋" w:eastAsia="仿宋" w:hAnsi="仿宋" w:cs="仿宋"/>
          <w:color w:val="000000"/>
          <w:kern w:val="0"/>
          <w:sz w:val="31"/>
          <w:szCs w:val="31"/>
          <w:shd w:val="clear" w:color="auto" w:fill="FFFFFF"/>
        </w:rPr>
      </w:pPr>
    </w:p>
    <w:p w:rsidR="000F052F" w:rsidRPr="000F052F" w:rsidRDefault="000F052F" w:rsidP="000F052F">
      <w:pPr>
        <w:widowControl/>
        <w:spacing w:line="576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根据教育部、学校文件要求，结合我院实际，为充分保障师生健康和安全，2022年硕士研究生招生复试采取网络远程方式进行。复试工作于2</w:t>
      </w:r>
      <w:r w:rsidRPr="000F052F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022</w:t>
      </w: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年</w:t>
      </w:r>
      <w:r w:rsidRPr="000F052F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4</w:t>
      </w: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Pr="000F052F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3</w:t>
      </w: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日启动，具体日程安排详见复试细则和有关通知，请参加复试考生按以下要求做好相关准备。</w:t>
      </w:r>
    </w:p>
    <w:p w:rsidR="000F052F" w:rsidRPr="000F052F" w:rsidRDefault="000F052F" w:rsidP="000F052F">
      <w:pPr>
        <w:widowControl/>
        <w:spacing w:beforeLines="50" w:before="156" w:afterLines="50" w:after="156" w:line="576" w:lineRule="exact"/>
        <w:ind w:firstLineChars="200" w:firstLine="640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 w:rsidRPr="000F052F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shd w:val="clear" w:color="auto" w:fill="FFFFFF"/>
        </w:rPr>
        <w:t>一、设备、网络及环境要求</w:t>
      </w:r>
    </w:p>
    <w:p w:rsidR="000F052F" w:rsidRPr="000F052F" w:rsidRDefault="000F052F" w:rsidP="000F052F">
      <w:pPr>
        <w:widowControl/>
        <w:spacing w:line="576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复试拟采用“双机位”视频模式，请考生需准备远程复试所需2台手机（或1台电脑、1台手机）等硬件设备，复试前按学院通知要求进行在线测试，以保证复试正常进行。</w:t>
      </w:r>
    </w:p>
    <w:p w:rsidR="000F052F" w:rsidRPr="000F052F" w:rsidRDefault="000F052F" w:rsidP="000F052F">
      <w:pPr>
        <w:widowControl/>
        <w:spacing w:line="576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1.用于面试的设备【主机位】：1台笔记本电脑、台式机或手机（需带有摄像头、麦克风功能）。</w:t>
      </w:r>
    </w:p>
    <w:p w:rsidR="000F052F" w:rsidRPr="000F052F" w:rsidRDefault="000F052F" w:rsidP="000F052F">
      <w:pPr>
        <w:widowControl/>
        <w:spacing w:line="576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2.用于监控面试环境的设备【辅机位】：1部手机（需带有摄像头功能）。</w:t>
      </w:r>
    </w:p>
    <w:p w:rsidR="000F052F" w:rsidRPr="000F052F" w:rsidRDefault="000F052F" w:rsidP="000F052F">
      <w:pPr>
        <w:widowControl/>
        <w:spacing w:line="576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3.网络良好能满足复试要求，需保障有线宽带网、</w:t>
      </w:r>
      <w:r w:rsidRPr="000F052F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WIFI</w:t>
      </w: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、</w:t>
      </w:r>
      <w:r w:rsidRPr="000F052F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4G/5G</w:t>
      </w: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网络等至少两种网络条件。主机位和辅机位用不同的网络连接（如：</w:t>
      </w:r>
      <w:r w:rsidRPr="000F052F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主机位用有线宽带或</w:t>
      </w:r>
      <w:r w:rsidRPr="000F052F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WIFI</w:t>
      </w:r>
      <w:r w:rsidRPr="000F052F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，辅机位则用</w:t>
      </w:r>
      <w:r w:rsidRPr="000F052F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4G</w:t>
      </w:r>
      <w:r w:rsidRPr="000F052F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网络</w:t>
      </w: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）；建议</w:t>
      </w:r>
      <w:r w:rsidRPr="000F052F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使用</w:t>
      </w:r>
      <w:r w:rsidRPr="000F052F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4G/5G</w:t>
      </w:r>
      <w:r w:rsidRPr="000F052F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的手机流量或稳定的</w:t>
      </w:r>
      <w:r w:rsidRPr="000F052F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WIFI</w:t>
      </w:r>
      <w:r w:rsidRPr="000F052F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网络完</w:t>
      </w: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成复试全过程。</w:t>
      </w:r>
    </w:p>
    <w:p w:rsidR="000F052F" w:rsidRPr="000F052F" w:rsidRDefault="000F052F" w:rsidP="000F052F">
      <w:pPr>
        <w:widowControl/>
        <w:spacing w:line="576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lastRenderedPageBreak/>
        <w:t>4.独立、无干扰的复试房间，光线适宜，安静，不逆光。不能有任何复试相关资料，不得有其他人在场。</w:t>
      </w:r>
    </w:p>
    <w:p w:rsidR="000F052F" w:rsidRPr="000F052F" w:rsidRDefault="000F052F" w:rsidP="000F052F">
      <w:pPr>
        <w:widowControl/>
        <w:spacing w:beforeLines="50" w:before="156" w:afterLines="50" w:after="156" w:line="576" w:lineRule="exact"/>
        <w:ind w:firstLineChars="200" w:firstLine="640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shd w:val="clear" w:color="auto" w:fill="FFFFFF"/>
        </w:rPr>
      </w:pPr>
      <w:r w:rsidRPr="000F052F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shd w:val="clear" w:color="auto" w:fill="FFFFFF"/>
        </w:rPr>
        <w:t>二、参加网络远程复试考生需准备的用品</w:t>
      </w:r>
    </w:p>
    <w:p w:rsidR="000F052F" w:rsidRPr="000F052F" w:rsidRDefault="000F052F" w:rsidP="000F052F">
      <w:pPr>
        <w:widowControl/>
        <w:spacing w:line="576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1.本人有效的二代居民身份证；</w:t>
      </w:r>
    </w:p>
    <w:p w:rsidR="000F052F" w:rsidRPr="000F052F" w:rsidRDefault="000F052F" w:rsidP="000F052F">
      <w:pPr>
        <w:widowControl/>
        <w:spacing w:line="576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2.初试准考证（可在中国研究生招生信息网下载）；</w:t>
      </w:r>
    </w:p>
    <w:p w:rsidR="000F052F" w:rsidRPr="000F052F" w:rsidRDefault="000F052F" w:rsidP="000F052F">
      <w:pPr>
        <w:widowControl/>
        <w:spacing w:line="576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3.毕业证(往届生)或学生证和学籍学历证明材料（应届生）；</w:t>
      </w:r>
    </w:p>
    <w:p w:rsidR="000F052F" w:rsidRPr="000F052F" w:rsidRDefault="000F052F" w:rsidP="000F052F">
      <w:pPr>
        <w:widowControl/>
        <w:spacing w:line="576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4.黑色签字笔和空白A4纸若干。</w:t>
      </w:r>
    </w:p>
    <w:p w:rsidR="000F052F" w:rsidRPr="000F052F" w:rsidRDefault="000F052F" w:rsidP="000F052F">
      <w:pPr>
        <w:widowControl/>
        <w:spacing w:beforeLines="50" w:before="156" w:afterLines="50" w:after="156" w:line="576" w:lineRule="exact"/>
        <w:ind w:firstLineChars="200" w:firstLine="640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shd w:val="clear" w:color="auto" w:fill="FFFFFF"/>
        </w:rPr>
      </w:pPr>
      <w:r w:rsidRPr="000F052F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shd w:val="clear" w:color="auto" w:fill="FFFFFF"/>
        </w:rPr>
        <w:t>三、考生网上报到并预演</w:t>
      </w:r>
    </w:p>
    <w:p w:rsidR="000F052F" w:rsidRPr="000F052F" w:rsidRDefault="000F052F" w:rsidP="000F052F">
      <w:pPr>
        <w:widowControl/>
        <w:spacing w:line="576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学院提前1～2天通知考生测试演练，考生亦可自行登录系统熟悉在线复试流程。</w:t>
      </w:r>
    </w:p>
    <w:p w:rsidR="000F052F" w:rsidRPr="000F052F" w:rsidRDefault="000F052F" w:rsidP="000F052F">
      <w:pPr>
        <w:widowControl/>
        <w:spacing w:beforeLines="50" w:before="156" w:afterLines="50" w:after="156" w:line="576" w:lineRule="exact"/>
        <w:ind w:firstLineChars="200" w:firstLine="640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shd w:val="clear" w:color="auto" w:fill="FFFFFF"/>
        </w:rPr>
      </w:pPr>
      <w:r w:rsidRPr="000F052F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shd w:val="clear" w:color="auto" w:fill="FFFFFF"/>
        </w:rPr>
        <w:t>四、考生参加网络远程复试的注意事项</w:t>
      </w:r>
    </w:p>
    <w:p w:rsidR="000F052F" w:rsidRPr="000F052F" w:rsidRDefault="000F052F" w:rsidP="000F052F">
      <w:pPr>
        <w:widowControl/>
        <w:spacing w:line="576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F052F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1.诚信复试。</w:t>
      </w: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请考生提前认真阅读教育部《2022年全国硕士研究生招生工作管理规定》《国家教育考试违规处理办法》《中华人民共和国刑法修正案（九）》以及我校发布的相关招考信息。考生须确保提交材料真实和复试过程诚信。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</w:t>
      </w: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lastRenderedPageBreak/>
        <w:t>入学后3个月内，我校将按照《普通高等学校学生管理规定》有关要求，对所有考生资格进行全面复查。复查不合格的，取消学籍；情节严重的，移交有关部门调查处理。</w:t>
      </w:r>
    </w:p>
    <w:p w:rsidR="000F052F" w:rsidRPr="000F052F" w:rsidRDefault="000F052F" w:rsidP="000F052F">
      <w:pPr>
        <w:widowControl/>
        <w:spacing w:line="576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F052F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2.安装调试</w:t>
      </w: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。保证设备电量充足，网络连接正常。选择固定机位进行拍摄，建议使用手机支架或能稳定固定手机的方式，避免遇到来电、震动等情况，致使手机跌落。复试全程要关闭手机通话、录音、录屏、直播、外放音乐、闹钟等可能影响面试的应用程序。考生端两台设备均开启摄像头。</w:t>
      </w:r>
    </w:p>
    <w:p w:rsidR="000F052F" w:rsidRPr="000F052F" w:rsidRDefault="000F052F" w:rsidP="000F052F">
      <w:pPr>
        <w:widowControl/>
        <w:spacing w:line="576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【主机位】：一台手机（或电脑）用于面试时考生与考官互动，考生本人正对手机摄像头，保持坐姿端正，面部、上半身及双手在画面中清晰可见。考生不得遮挡面部、耳朵等部位，不得佩戴耳饰、帽子、墨镜、口罩等，复试全程考生应保持注视摄像头，视线不得离开，不得中途离场。</w:t>
      </w:r>
    </w:p>
    <w:p w:rsidR="000F052F" w:rsidRPr="000F052F" w:rsidRDefault="000F052F" w:rsidP="000F052F">
      <w:pPr>
        <w:widowControl/>
        <w:spacing w:line="576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【辅机位】：另一台手机摄像头从考生后方成45°拍摄，要保证考生【主机位】屏幕能清晰地被复试专家组看到。</w:t>
      </w:r>
    </w:p>
    <w:p w:rsidR="000F052F" w:rsidRPr="000F052F" w:rsidRDefault="000F052F" w:rsidP="000F052F">
      <w:pPr>
        <w:widowControl/>
        <w:spacing w:line="576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【网络要求】：请选择手机信号良好的位置进行复试，考生可用手机访问</w:t>
      </w:r>
      <w:r w:rsidRPr="000F052F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www.speedtest.cn</w:t>
      </w: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进行测速，上传、下载网速要能稳定在</w:t>
      </w:r>
      <w:r w:rsidRPr="000F052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5 Mbps</w:t>
      </w: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及以上。如使用</w:t>
      </w:r>
      <w:r w:rsidRPr="000F052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WIFI</w:t>
      </w: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网络考试，请特别注意网速情况，避免过多人员共享一个</w:t>
      </w:r>
      <w:r w:rsidRPr="000F052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WIFI</w:t>
      </w: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路由器而导致网络不稳定。</w:t>
      </w:r>
    </w:p>
    <w:p w:rsidR="000F052F" w:rsidRPr="000F052F" w:rsidRDefault="000F052F" w:rsidP="000F052F">
      <w:pPr>
        <w:widowControl/>
        <w:spacing w:line="576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F052F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3.审查核验。</w:t>
      </w: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复试前，考生在规定时间按照招生单位要求，完成随机抽取复试次序，登录指定复试平台会议室，并配合完成周围环境检查和随身物品检查等。正式开考前，面部正对【主机位】摄像头，向二级招生单位工作人员展示本</w:t>
      </w: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lastRenderedPageBreak/>
        <w:t>人有效身份证件和初试准考证，学校将利用技术平台实行“人脸识别、人证识别”，并进行综合比对，通过后进入正式面试环节。</w:t>
      </w:r>
    </w:p>
    <w:p w:rsidR="000F052F" w:rsidRPr="000F052F" w:rsidRDefault="000F052F" w:rsidP="000F052F">
      <w:pPr>
        <w:widowControl/>
        <w:spacing w:line="576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F052F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4.突发情况。</w:t>
      </w: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复试过程中，如遇网络或信号等原因造成的通信效果不佳或中断等故障时，考生须立即联系复试小组工作人员，按照要求启动应急预案。</w:t>
      </w:r>
    </w:p>
    <w:p w:rsidR="000F052F" w:rsidRPr="000F052F" w:rsidRDefault="000F052F" w:rsidP="000F052F">
      <w:pPr>
        <w:widowControl/>
        <w:spacing w:line="576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F052F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5.过程监管。</w:t>
      </w: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复试是国家研究生招生考试的一部分，复试内容属于国家机密级。复试过程中禁止缩屏、录音、录像、录屏和直播，禁止泄露或公布复试相关信息；复试全程只允许考生一人在面试房间，禁止他人进出。若有违反，视同作弊。</w:t>
      </w:r>
    </w:p>
    <w:p w:rsidR="000F052F" w:rsidRPr="000F052F" w:rsidRDefault="000F052F" w:rsidP="000F052F">
      <w:pPr>
        <w:widowControl/>
        <w:spacing w:beforeLines="50" w:before="156" w:afterLines="50" w:after="156" w:line="576" w:lineRule="exact"/>
        <w:ind w:firstLineChars="200" w:firstLine="640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shd w:val="clear" w:color="auto" w:fill="FFFFFF"/>
        </w:rPr>
      </w:pPr>
      <w:r w:rsidRPr="000F052F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shd w:val="clear" w:color="auto" w:fill="FFFFFF"/>
        </w:rPr>
        <w:t>五、其他注意事项</w:t>
      </w:r>
    </w:p>
    <w:p w:rsidR="000F052F" w:rsidRPr="000F052F" w:rsidRDefault="000F052F" w:rsidP="000F052F">
      <w:pPr>
        <w:widowControl/>
        <w:spacing w:line="576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1.严格按照通知规定的时间参加复试。</w:t>
      </w:r>
    </w:p>
    <w:p w:rsidR="000F052F" w:rsidRPr="000F052F" w:rsidRDefault="000F052F" w:rsidP="000F052F">
      <w:pPr>
        <w:widowControl/>
        <w:spacing w:line="576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F05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2.复试期间，考生应保持注视摄像头，视线不得离开；不得手持手机进行考试；不得使用耳机；不得接听电话；不得采用任何方式变声、更改人像；不得使用虚拟背景、更换视频背景；不得以任何方式查阅资料或接收其他信息。</w:t>
      </w:r>
    </w:p>
    <w:p w:rsidR="00E84D4F" w:rsidRDefault="000F052F" w:rsidP="000F052F">
      <w:r w:rsidRPr="000F052F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3.复试结束后，学院会尽快告知考生复试结果。待复试工作结束后，拟录取名单将统一在林学院官网进行公示。</w:t>
      </w:r>
      <w:bookmarkStart w:id="0" w:name="_GoBack"/>
      <w:bookmarkEnd w:id="0"/>
    </w:p>
    <w:sectPr w:rsidR="00E84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87A" w:rsidRDefault="00DD187A" w:rsidP="000F052F">
      <w:r>
        <w:separator/>
      </w:r>
    </w:p>
  </w:endnote>
  <w:endnote w:type="continuationSeparator" w:id="0">
    <w:p w:rsidR="00DD187A" w:rsidRDefault="00DD187A" w:rsidP="000F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87A" w:rsidRDefault="00DD187A" w:rsidP="000F052F">
      <w:r>
        <w:separator/>
      </w:r>
    </w:p>
  </w:footnote>
  <w:footnote w:type="continuationSeparator" w:id="0">
    <w:p w:rsidR="00DD187A" w:rsidRDefault="00DD187A" w:rsidP="000F0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8D"/>
    <w:rsid w:val="000F052F"/>
    <w:rsid w:val="009C3A8D"/>
    <w:rsid w:val="00DD187A"/>
    <w:rsid w:val="00E8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DE155F-C24E-4524-AAD3-E246C1F4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5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5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寇渊博</dc:creator>
  <cp:keywords/>
  <dc:description/>
  <cp:lastModifiedBy>寇渊博</cp:lastModifiedBy>
  <cp:revision>2</cp:revision>
  <dcterms:created xsi:type="dcterms:W3CDTF">2022-03-30T10:48:00Z</dcterms:created>
  <dcterms:modified xsi:type="dcterms:W3CDTF">2022-03-30T10:48:00Z</dcterms:modified>
</cp:coreProperties>
</file>